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980981" w:rsidRDefault="00980981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404040"/>
        </w:rPr>
      </w:pPr>
      <w:r w:rsidRPr="00980981">
        <w:rPr>
          <w:rFonts w:ascii="Antique Olive" w:hAnsi="Antique Olive"/>
          <w:noProof/>
          <w:lang w:eastAsia="es-MX"/>
        </w:rPr>
        <w:drawing>
          <wp:inline distT="0" distB="0" distL="0" distR="0">
            <wp:extent cx="1638300" cy="323850"/>
            <wp:effectExtent l="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81" w:rsidRPr="00980981" w:rsidRDefault="00980981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404040"/>
        </w:rPr>
      </w:pP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 xml:space="preserve">Nombre </w:t>
      </w:r>
      <w:r w:rsidR="007B39F4" w:rsidRPr="00980981">
        <w:rPr>
          <w:rFonts w:ascii="Antique Olive" w:hAnsi="Antique Olive" w:cs="NeoSansPro-Regular"/>
          <w:color w:val="404040"/>
        </w:rPr>
        <w:t>Danya Palmeros Domínguez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 xml:space="preserve">Grado de Escolaridad </w:t>
      </w:r>
      <w:r w:rsidR="007B39F4" w:rsidRPr="00980981">
        <w:rPr>
          <w:rFonts w:ascii="Antique Olive" w:hAnsi="Antique Olive" w:cs="NeoSansPro-Regular"/>
          <w:color w:val="404040"/>
        </w:rPr>
        <w:t xml:space="preserve"> Licenciatura </w:t>
      </w:r>
      <w:r w:rsidRPr="00980981">
        <w:rPr>
          <w:rFonts w:ascii="Antique Olive" w:hAnsi="Antique Olive" w:cs="NeoSansPro-Regular"/>
          <w:color w:val="404040"/>
        </w:rPr>
        <w:t>en Derecho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 xml:space="preserve">Cédula Profesional (Licenciatura) </w:t>
      </w:r>
      <w:r w:rsidR="007B39F4" w:rsidRPr="00980981">
        <w:rPr>
          <w:rFonts w:ascii="Antique Olive" w:hAnsi="Antique Olive" w:cs="NeoSansPro-Regular"/>
          <w:color w:val="404040"/>
        </w:rPr>
        <w:t>10926335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 xml:space="preserve">Teléfono de Oficina </w:t>
      </w:r>
      <w:r w:rsidR="007B39F4" w:rsidRPr="00980981">
        <w:rPr>
          <w:rFonts w:ascii="Antique Olive" w:hAnsi="Antique Olive" w:cs="NeoSansPro-Regular"/>
          <w:color w:val="404040"/>
        </w:rPr>
        <w:t>228-8-41-61-70. Ext.3234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 xml:space="preserve">Correo Electrónico </w:t>
      </w:r>
      <w:r w:rsidR="007B39F4" w:rsidRPr="00980981">
        <w:rPr>
          <w:rFonts w:ascii="Antique Olive" w:hAnsi="Antique Olive" w:cs="NeoSansPro-Regular"/>
          <w:color w:val="404040"/>
        </w:rPr>
        <w:t>dpalmeros@fiscalia</w:t>
      </w:r>
      <w:r w:rsidRPr="00980981">
        <w:rPr>
          <w:rFonts w:ascii="Antique Olive" w:hAnsi="Antique Olive" w:cs="NeoSansPro-Regular"/>
          <w:color w:val="404040"/>
        </w:rPr>
        <w:t>.gob.mx</w:t>
      </w:r>
    </w:p>
    <w:p w:rsidR="00980981" w:rsidRPr="00980981" w:rsidRDefault="00980981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FFFFFF"/>
        </w:rPr>
      </w:pPr>
      <w:r w:rsidRPr="00980981">
        <w:rPr>
          <w:rFonts w:ascii="Antique Olive" w:hAnsi="Antique Olive" w:cs="NeoSansPro-Bold"/>
          <w:b/>
          <w:bCs/>
          <w:color w:val="FFFFFF"/>
        </w:rPr>
        <w:t>Datos General</w:t>
      </w:r>
    </w:p>
    <w:p w:rsidR="00AB5916" w:rsidRPr="00980981" w:rsidRDefault="00980981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FFFFFF"/>
        </w:rPr>
      </w:pPr>
      <w:r w:rsidRPr="00980981">
        <w:rPr>
          <w:rFonts w:ascii="Antique Olive" w:hAnsi="Antique Olive"/>
          <w:noProof/>
          <w:lang w:eastAsia="es-MX"/>
        </w:rPr>
        <w:drawing>
          <wp:inline distT="0" distB="0" distL="0" distR="0">
            <wp:extent cx="2343150" cy="36830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81" w:rsidRPr="00980981" w:rsidRDefault="00980981" w:rsidP="00980981">
      <w:pPr>
        <w:tabs>
          <w:tab w:val="left" w:pos="897"/>
        </w:tabs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ab/>
      </w:r>
    </w:p>
    <w:p w:rsidR="00AB5916" w:rsidRPr="00980981" w:rsidRDefault="007B39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404040"/>
        </w:rPr>
      </w:pPr>
      <w:r w:rsidRPr="00980981">
        <w:rPr>
          <w:rFonts w:ascii="Antique Olive" w:hAnsi="Antique Olive" w:cs="NeoSansPro-Bold"/>
          <w:b/>
          <w:bCs/>
          <w:color w:val="404040"/>
        </w:rPr>
        <w:t>2012-2016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Regular"/>
          <w:color w:val="404040"/>
        </w:rPr>
        <w:t>Estudios de Licenciatura en Derecho.</w:t>
      </w:r>
    </w:p>
    <w:p w:rsidR="00980981" w:rsidRDefault="00980981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Regular"/>
          <w:color w:val="404040"/>
        </w:rPr>
        <w:t xml:space="preserve">Escuela de Estudios Superiores “Calmecac” </w:t>
      </w:r>
    </w:p>
    <w:p w:rsidR="00AB5916" w:rsidRPr="00980981" w:rsidRDefault="00AB5916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FFFFFF"/>
        </w:rPr>
      </w:pPr>
    </w:p>
    <w:p w:rsidR="00AB5916" w:rsidRPr="00980981" w:rsidRDefault="00980981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FFFFFF"/>
        </w:rPr>
      </w:pPr>
      <w:r w:rsidRPr="00980981">
        <w:rPr>
          <w:rFonts w:ascii="Antique Olive" w:hAnsi="Antique Olive"/>
          <w:noProof/>
          <w:lang w:eastAsia="es-MX"/>
        </w:rPr>
        <w:drawing>
          <wp:inline distT="0" distB="0" distL="0" distR="0">
            <wp:extent cx="2355215" cy="323850"/>
            <wp:effectExtent l="0" t="0" r="6985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809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404040"/>
        </w:rPr>
      </w:pPr>
    </w:p>
    <w:p w:rsidR="007B39F4" w:rsidRPr="00980981" w:rsidRDefault="00D57D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404040"/>
        </w:rPr>
      </w:pPr>
      <w:r>
        <w:rPr>
          <w:rFonts w:ascii="Antique Olive" w:hAnsi="Antique Olive" w:cs="NeoSansPro-Bold"/>
          <w:b/>
          <w:bCs/>
          <w:color w:val="404040"/>
        </w:rPr>
        <w:t>Diciembre 201</w:t>
      </w:r>
      <w:r w:rsidR="007C66B3">
        <w:rPr>
          <w:rFonts w:ascii="Antique Olive" w:hAnsi="Antique Olive" w:cs="NeoSansPro-Bold"/>
          <w:b/>
          <w:bCs/>
          <w:color w:val="404040"/>
        </w:rPr>
        <w:t>3 -</w:t>
      </w:r>
      <w:r>
        <w:rPr>
          <w:rFonts w:ascii="Antique Olive" w:hAnsi="Antique Olive" w:cs="NeoSansPro-Bold"/>
          <w:b/>
          <w:bCs/>
          <w:color w:val="404040"/>
        </w:rPr>
        <w:t xml:space="preserve"> marzo</w:t>
      </w:r>
      <w:r w:rsidR="007B39F4" w:rsidRPr="00980981">
        <w:rPr>
          <w:rFonts w:ascii="Antique Olive" w:hAnsi="Antique Olive" w:cs="NeoSansPro-Bold"/>
          <w:b/>
          <w:bCs/>
          <w:color w:val="404040"/>
        </w:rPr>
        <w:t xml:space="preserve"> 2015</w:t>
      </w:r>
    </w:p>
    <w:p w:rsidR="007B39F4" w:rsidRPr="00980981" w:rsidRDefault="007B39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Cs/>
          <w:color w:val="404040"/>
        </w:rPr>
      </w:pPr>
      <w:r w:rsidRPr="00980981">
        <w:rPr>
          <w:rFonts w:ascii="Antique Olive" w:hAnsi="Antique Olive" w:cs="NeoSansPro-Bold"/>
          <w:bCs/>
          <w:color w:val="404040"/>
        </w:rPr>
        <w:t xml:space="preserve">Oficial </w:t>
      </w:r>
      <w:r w:rsidR="00762548" w:rsidRPr="00980981">
        <w:rPr>
          <w:rFonts w:ascii="Antique Olive" w:hAnsi="Antique Olive" w:cs="NeoSansPro-Bold"/>
          <w:bCs/>
          <w:color w:val="404040"/>
        </w:rPr>
        <w:t>S</w:t>
      </w:r>
      <w:r w:rsidRPr="00980981">
        <w:rPr>
          <w:rFonts w:ascii="Antique Olive" w:hAnsi="Antique Olive" w:cs="NeoSansPro-Bold"/>
          <w:bCs/>
          <w:color w:val="404040"/>
        </w:rPr>
        <w:t>ecretaria adscrita a la Subprocuraduría de Supervisión y Control de la Fiscalía General el Estado de Veracruz.</w:t>
      </w:r>
    </w:p>
    <w:p w:rsidR="007B39F4" w:rsidRPr="00980981" w:rsidRDefault="00D57D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404040"/>
        </w:rPr>
      </w:pPr>
      <w:r>
        <w:rPr>
          <w:rFonts w:ascii="Antique Olive" w:hAnsi="Antique Olive" w:cs="NeoSansPro-Bold"/>
          <w:b/>
          <w:bCs/>
          <w:color w:val="404040"/>
        </w:rPr>
        <w:t xml:space="preserve">Marzo </w:t>
      </w:r>
      <w:r w:rsidR="007C66B3">
        <w:rPr>
          <w:rFonts w:ascii="Antique Olive" w:hAnsi="Antique Olive" w:cs="NeoSansPro-Bold"/>
          <w:b/>
          <w:bCs/>
          <w:color w:val="404040"/>
        </w:rPr>
        <w:t>2015 -</w:t>
      </w:r>
      <w:r>
        <w:rPr>
          <w:rFonts w:ascii="Antique Olive" w:hAnsi="Antique Olive" w:cs="NeoSansPro-Bold"/>
          <w:b/>
          <w:bCs/>
          <w:color w:val="404040"/>
        </w:rPr>
        <w:t xml:space="preserve"> marzo </w:t>
      </w:r>
      <w:r w:rsidR="007B39F4" w:rsidRPr="00980981">
        <w:rPr>
          <w:rFonts w:ascii="Antique Olive" w:hAnsi="Antique Olive" w:cs="NeoSansPro-Bold"/>
          <w:b/>
          <w:bCs/>
          <w:color w:val="404040"/>
        </w:rPr>
        <w:t>2016</w:t>
      </w:r>
    </w:p>
    <w:p w:rsidR="007B39F4" w:rsidRPr="00980981" w:rsidRDefault="007B39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Cs/>
          <w:color w:val="404040"/>
        </w:rPr>
      </w:pPr>
      <w:r w:rsidRPr="00980981">
        <w:rPr>
          <w:rFonts w:ascii="Antique Olive" w:hAnsi="Antique Olive" w:cs="NeoSansPro-Bold"/>
          <w:bCs/>
          <w:color w:val="404040"/>
        </w:rPr>
        <w:t>Auxiliar de Fiscal en la Visitadur</w:t>
      </w:r>
      <w:r w:rsidR="00762548" w:rsidRPr="00980981">
        <w:rPr>
          <w:rFonts w:ascii="Antique Olive" w:hAnsi="Antique Olive" w:cs="NeoSansPro-Bold"/>
          <w:bCs/>
          <w:color w:val="404040"/>
        </w:rPr>
        <w:t>í</w:t>
      </w:r>
      <w:r w:rsidRPr="00980981">
        <w:rPr>
          <w:rFonts w:ascii="Antique Olive" w:hAnsi="Antique Olive" w:cs="NeoSansPro-Bold"/>
          <w:bCs/>
          <w:color w:val="404040"/>
        </w:rPr>
        <w:t>a General de la Fiscalía General del Estado</w:t>
      </w:r>
      <w:r w:rsidR="00762548" w:rsidRPr="00980981">
        <w:rPr>
          <w:rFonts w:ascii="Antique Olive" w:hAnsi="Antique Olive" w:cs="NeoSansPro-Bold"/>
          <w:bCs/>
          <w:color w:val="404040"/>
        </w:rPr>
        <w:t>.</w:t>
      </w:r>
    </w:p>
    <w:p w:rsidR="007B39F4" w:rsidRPr="00980981" w:rsidRDefault="00D57D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/>
          <w:bCs/>
          <w:color w:val="404040"/>
        </w:rPr>
      </w:pPr>
      <w:r>
        <w:rPr>
          <w:rFonts w:ascii="Antique Olive" w:hAnsi="Antique Olive" w:cs="NeoSansPro-Bold"/>
          <w:b/>
          <w:bCs/>
          <w:color w:val="404040"/>
        </w:rPr>
        <w:t xml:space="preserve">Marzo </w:t>
      </w:r>
      <w:r w:rsidR="007C66B3">
        <w:rPr>
          <w:rFonts w:ascii="Antique Olive" w:hAnsi="Antique Olive" w:cs="NeoSansPro-Bold"/>
          <w:b/>
          <w:bCs/>
          <w:color w:val="404040"/>
        </w:rPr>
        <w:t>2016 -</w:t>
      </w:r>
      <w:bookmarkStart w:id="0" w:name="_GoBack"/>
      <w:bookmarkEnd w:id="0"/>
      <w:r>
        <w:rPr>
          <w:rFonts w:ascii="Antique Olive" w:hAnsi="Antique Olive" w:cs="NeoSansPro-Bold"/>
          <w:b/>
          <w:bCs/>
          <w:color w:val="404040"/>
        </w:rPr>
        <w:t xml:space="preserve">agosto </w:t>
      </w:r>
      <w:r w:rsidR="007B39F4" w:rsidRPr="00980981">
        <w:rPr>
          <w:rFonts w:ascii="Antique Olive" w:hAnsi="Antique Olive" w:cs="NeoSansPro-Bold"/>
          <w:b/>
          <w:bCs/>
          <w:color w:val="404040"/>
        </w:rPr>
        <w:t>2018</w:t>
      </w:r>
    </w:p>
    <w:p w:rsidR="007B39F4" w:rsidRPr="00980981" w:rsidRDefault="007B39F4" w:rsidP="00980981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NeoSansPro-Bold"/>
          <w:bCs/>
          <w:color w:val="404040"/>
        </w:rPr>
      </w:pPr>
      <w:r w:rsidRPr="00980981">
        <w:rPr>
          <w:rFonts w:ascii="Antique Olive" w:hAnsi="Antique Olive" w:cs="NeoSansPro-Bold"/>
          <w:bCs/>
          <w:color w:val="404040"/>
        </w:rPr>
        <w:t xml:space="preserve">Analista </w:t>
      </w:r>
      <w:r w:rsidR="00762548" w:rsidRPr="00980981">
        <w:rPr>
          <w:rFonts w:ascii="Antique Olive" w:hAnsi="Antique Olive" w:cs="NeoSansPro-Bold"/>
          <w:bCs/>
          <w:color w:val="404040"/>
        </w:rPr>
        <w:t>Administrativo</w:t>
      </w:r>
      <w:r w:rsidR="002B3828">
        <w:rPr>
          <w:rFonts w:ascii="Antique Olive" w:hAnsi="Antique Olive" w:cs="NeoSansPro-Bold"/>
          <w:bCs/>
          <w:color w:val="404040"/>
        </w:rPr>
        <w:t xml:space="preserve"> </w:t>
      </w:r>
      <w:r w:rsidRPr="00980981">
        <w:rPr>
          <w:rFonts w:ascii="Antique Olive" w:hAnsi="Antique Olive" w:cs="NeoSansPro-Bold"/>
          <w:bCs/>
          <w:color w:val="404040"/>
        </w:rPr>
        <w:t>ad</w:t>
      </w:r>
      <w:r w:rsidR="00762548" w:rsidRPr="00980981">
        <w:rPr>
          <w:rFonts w:ascii="Antique Olive" w:hAnsi="Antique Olive" w:cs="NeoSansPro-Bold"/>
          <w:bCs/>
          <w:color w:val="404040"/>
        </w:rPr>
        <w:t>s</w:t>
      </w:r>
      <w:r w:rsidR="00380F5C" w:rsidRPr="00980981">
        <w:rPr>
          <w:rFonts w:ascii="Antique Olive" w:hAnsi="Antique Olive" w:cs="NeoSansPro-Bold"/>
          <w:bCs/>
          <w:color w:val="404040"/>
        </w:rPr>
        <w:t>crita a la Visitadurí</w:t>
      </w:r>
      <w:r w:rsidRPr="00980981">
        <w:rPr>
          <w:rFonts w:ascii="Antique Olive" w:hAnsi="Antique Olive" w:cs="NeoSansPro-Bold"/>
          <w:bCs/>
          <w:color w:val="404040"/>
        </w:rPr>
        <w:t>a General de la Fiscalía General del Estado.</w:t>
      </w:r>
    </w:p>
    <w:p w:rsidR="00AB5916" w:rsidRPr="009809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FFFFFF"/>
        </w:rPr>
      </w:pPr>
    </w:p>
    <w:p w:rsidR="00AB5916" w:rsidRPr="00980981" w:rsidRDefault="00980981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Bold"/>
          <w:b/>
          <w:bCs/>
          <w:color w:val="FFFFFF"/>
        </w:rPr>
      </w:pPr>
      <w:r w:rsidRPr="00980981">
        <w:rPr>
          <w:rFonts w:ascii="Antique Olive" w:hAnsi="Antique Olive"/>
          <w:noProof/>
          <w:lang w:eastAsia="es-MX"/>
        </w:rPr>
        <w:drawing>
          <wp:inline distT="0" distB="0" distL="0" distR="0">
            <wp:extent cx="2261870" cy="333375"/>
            <wp:effectExtent l="0" t="0" r="5080" b="9525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809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Regular"/>
          <w:color w:val="404040"/>
        </w:rPr>
      </w:pPr>
    </w:p>
    <w:p w:rsidR="00AB5916" w:rsidRPr="009809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ntique Olive" w:hAnsi="Antique Olive" w:cs="NeoSansPro-Regular"/>
          <w:color w:val="404040"/>
        </w:rPr>
      </w:pPr>
      <w:r w:rsidRPr="00980981">
        <w:rPr>
          <w:rFonts w:ascii="Antique Olive" w:hAnsi="Antique Olive" w:cs="NeoSansPro-Regular"/>
          <w:color w:val="404040"/>
        </w:rPr>
        <w:t>Derecho Administrativo</w:t>
      </w:r>
    </w:p>
    <w:p w:rsidR="006B643A" w:rsidRPr="00980981" w:rsidRDefault="00AB5916" w:rsidP="00AB5916">
      <w:pPr>
        <w:rPr>
          <w:rFonts w:ascii="Antique Olive" w:hAnsi="Antique Olive"/>
        </w:rPr>
      </w:pPr>
      <w:r w:rsidRPr="00980981">
        <w:rPr>
          <w:rFonts w:ascii="Antique Olive" w:hAnsi="Antique Olive" w:cs="NeoSansPro-Regular"/>
          <w:color w:val="404040"/>
        </w:rPr>
        <w:t>Derecho Penal</w:t>
      </w:r>
    </w:p>
    <w:sectPr w:rsidR="006B643A" w:rsidRPr="0098098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27" w:rsidRDefault="00367827" w:rsidP="00AB5916">
      <w:pPr>
        <w:spacing w:after="0" w:line="240" w:lineRule="auto"/>
      </w:pPr>
      <w:r>
        <w:separator/>
      </w:r>
    </w:p>
  </w:endnote>
  <w:endnote w:type="continuationSeparator" w:id="1">
    <w:p w:rsidR="00367827" w:rsidRDefault="003678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1" w:rsidRDefault="0098098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-1828165</wp:posOffset>
          </wp:positionH>
          <wp:positionV relativeFrom="paragraph">
            <wp:posOffset>-142240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27" w:rsidRDefault="00367827" w:rsidP="00AB5916">
      <w:pPr>
        <w:spacing w:after="0" w:line="240" w:lineRule="auto"/>
      </w:pPr>
      <w:r>
        <w:separator/>
      </w:r>
    </w:p>
  </w:footnote>
  <w:footnote w:type="continuationSeparator" w:id="1">
    <w:p w:rsidR="00367827" w:rsidRDefault="003678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980981" w:rsidRDefault="00980981" w:rsidP="00B95869">
    <w:pPr>
      <w:pStyle w:val="Encabezado"/>
      <w:ind w:hanging="2268"/>
    </w:pPr>
    <w:r>
      <w:rPr>
        <w:noProof/>
        <w:lang w:eastAsia="es-MX"/>
      </w:rPr>
      <w:drawing>
        <wp:inline distT="0" distB="0" distL="0" distR="0">
          <wp:extent cx="860844" cy="1052422"/>
          <wp:effectExtent l="19050" t="0" r="0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033" cy="106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3828"/>
    <w:rsid w:val="00304E91"/>
    <w:rsid w:val="00367827"/>
    <w:rsid w:val="00380F5C"/>
    <w:rsid w:val="003C1BA2"/>
    <w:rsid w:val="003F3B3C"/>
    <w:rsid w:val="00462C41"/>
    <w:rsid w:val="004A1170"/>
    <w:rsid w:val="004B2D6E"/>
    <w:rsid w:val="004E4FFA"/>
    <w:rsid w:val="005502F5"/>
    <w:rsid w:val="005A32B3"/>
    <w:rsid w:val="00600D12"/>
    <w:rsid w:val="006615B2"/>
    <w:rsid w:val="006B643A"/>
    <w:rsid w:val="00723B67"/>
    <w:rsid w:val="00726727"/>
    <w:rsid w:val="00762548"/>
    <w:rsid w:val="007B39F4"/>
    <w:rsid w:val="007C66B3"/>
    <w:rsid w:val="0085058E"/>
    <w:rsid w:val="0087237F"/>
    <w:rsid w:val="00887258"/>
    <w:rsid w:val="00980981"/>
    <w:rsid w:val="009D6B83"/>
    <w:rsid w:val="00A66637"/>
    <w:rsid w:val="00AB5916"/>
    <w:rsid w:val="00B95869"/>
    <w:rsid w:val="00CE7F12"/>
    <w:rsid w:val="00D03386"/>
    <w:rsid w:val="00D57DF4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2018-09-07T19:01:00Z</cp:lastPrinted>
  <dcterms:created xsi:type="dcterms:W3CDTF">2020-12-30T20:38:00Z</dcterms:created>
  <dcterms:modified xsi:type="dcterms:W3CDTF">2020-12-30T20:38:00Z</dcterms:modified>
</cp:coreProperties>
</file>